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4C30B" w14:textId="19968BA6" w:rsidR="000C1389" w:rsidRDefault="000C1389">
      <w:r>
        <w:t xml:space="preserve">                                                           </w:t>
      </w:r>
      <w:r>
        <w:rPr>
          <w:noProof/>
        </w:rPr>
        <w:drawing>
          <wp:inline distT="0" distB="0" distL="0" distR="0" wp14:anchorId="698E48C8" wp14:editId="128B1DCA">
            <wp:extent cx="2213224" cy="1581399"/>
            <wp:effectExtent l="0" t="0" r="0" b="0"/>
            <wp:docPr id="1" name="Bildobjekt 1" descr="En bild som visar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logotyp&#10;&#10;Automatiskt genererad beskrivning"/>
                    <pic:cNvPicPr>
                      <a:picLocks noChangeAspect="1"/>
                    </pic:cNvPicPr>
                  </pic:nvPicPr>
                  <pic:blipFill>
                    <a:blip r:embed="rId6"/>
                    <a:stretch>
                      <a:fillRect/>
                    </a:stretch>
                  </pic:blipFill>
                  <pic:spPr>
                    <a:xfrm>
                      <a:off x="0" y="0"/>
                      <a:ext cx="2315661" cy="1654593"/>
                    </a:xfrm>
                    <a:prstGeom prst="rect">
                      <a:avLst/>
                    </a:prstGeom>
                  </pic:spPr>
                </pic:pic>
              </a:graphicData>
            </a:graphic>
          </wp:inline>
        </w:drawing>
      </w:r>
    </w:p>
    <w:p w14:paraId="286E421E" w14:textId="6F988B68" w:rsidR="006F4AA1" w:rsidRDefault="006F4AA1">
      <w:r>
        <w:t xml:space="preserve">    </w:t>
      </w:r>
      <w:r w:rsidR="0049655D">
        <w:t xml:space="preserve">  </w:t>
      </w:r>
      <w:r w:rsidR="000C1389">
        <w:t xml:space="preserve">                                     </w:t>
      </w:r>
      <w:r w:rsidR="00807C27">
        <w:t xml:space="preserve"> </w:t>
      </w:r>
      <w:r w:rsidR="000C1389">
        <w:t xml:space="preserve">       </w:t>
      </w:r>
      <w:r w:rsidR="0049655D">
        <w:t xml:space="preserve"> </w:t>
      </w:r>
      <w:r w:rsidR="00A23F0C">
        <w:rPr>
          <w:noProof/>
        </w:rPr>
        <w:drawing>
          <wp:inline distT="0" distB="0" distL="0" distR="0" wp14:anchorId="30F222A9" wp14:editId="4384D3BB">
            <wp:extent cx="2642787" cy="1981944"/>
            <wp:effectExtent l="0" t="0" r="5715" b="0"/>
            <wp:docPr id="41375077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54879" cy="2066007"/>
                    </a:xfrm>
                    <a:prstGeom prst="rect">
                      <a:avLst/>
                    </a:prstGeom>
                    <a:noFill/>
                    <a:ln>
                      <a:noFill/>
                    </a:ln>
                  </pic:spPr>
                </pic:pic>
              </a:graphicData>
            </a:graphic>
          </wp:inline>
        </w:drawing>
      </w:r>
      <w:r w:rsidR="003E70D6">
        <w:t xml:space="preserve">   </w:t>
      </w:r>
      <w:r w:rsidR="000C1389">
        <w:t xml:space="preserve"> </w:t>
      </w:r>
      <w:r w:rsidR="003E70D6">
        <w:t xml:space="preserve">     </w:t>
      </w:r>
    </w:p>
    <w:p w14:paraId="60F40A10" w14:textId="77777777" w:rsidR="006F4AA1" w:rsidRDefault="006F4AA1"/>
    <w:p w14:paraId="75FE9EB4" w14:textId="238D088A" w:rsidR="006F4AA1" w:rsidRDefault="006F4AA1">
      <w:pPr>
        <w:rPr>
          <w:b/>
          <w:bCs/>
        </w:rPr>
      </w:pPr>
      <w:r w:rsidRPr="006F4AA1">
        <w:rPr>
          <w:b/>
          <w:bCs/>
        </w:rPr>
        <w:t>Brf Grand Hotell Karlstad</w:t>
      </w:r>
    </w:p>
    <w:p w14:paraId="6E27D67E" w14:textId="2CE5445C" w:rsidR="006F4AA1" w:rsidRDefault="006F4AA1">
      <w:r>
        <w:t xml:space="preserve">Bostadsrättsföreningen bildades </w:t>
      </w:r>
      <w:r w:rsidR="00A60DE5">
        <w:t>2016-01-</w:t>
      </w:r>
      <w:r w:rsidR="00F92658">
        <w:t>19, och registrerades hos Boverket</w:t>
      </w:r>
      <w:r w:rsidR="00001B46">
        <w:t xml:space="preserve"> 2016-02-15. </w:t>
      </w:r>
      <w:r w:rsidR="00103441">
        <w:t>Föreningen förvärvade Mercurius 22</w:t>
      </w:r>
      <w:r w:rsidR="00447945">
        <w:t xml:space="preserve">, och utgör stamfastigheten. </w:t>
      </w:r>
      <w:r w:rsidR="00EE7F2D">
        <w:t xml:space="preserve">Fastigheten är en tredimensionell fastighet där Mercurius 21 är </w:t>
      </w:r>
      <w:r w:rsidR="0069588B">
        <w:t xml:space="preserve">en </w:t>
      </w:r>
      <w:r w:rsidR="00EE7F2D">
        <w:t>urholkad</w:t>
      </w:r>
      <w:r w:rsidR="0069588B">
        <w:t xml:space="preserve"> del. Mercurius 21, som för närvarande ägs av Nyfosa AB</w:t>
      </w:r>
      <w:r w:rsidR="00FF026D">
        <w:t xml:space="preserve">, har butikslokaler på gatuplanet, </w:t>
      </w:r>
      <w:r w:rsidR="00885B57">
        <w:t>del av plan 1, och del av källare</w:t>
      </w:r>
      <w:r w:rsidR="008333D2">
        <w:t>. De båda fastigheterna har en gemensamhetsanläggning</w:t>
      </w:r>
      <w:r w:rsidR="00CC6234">
        <w:t>, där de har ett gemensamt ansvar för el, värme, ventilation och vatten. Gemensamhetsanläggningen är reg</w:t>
      </w:r>
      <w:r w:rsidR="00BF02F0">
        <w:t>istrerad hos Lantmäteriet, och ett avtal reglerar</w:t>
      </w:r>
      <w:r w:rsidR="00AB5559">
        <w:t xml:space="preserve"> de olika fastigheternas ansvar. </w:t>
      </w:r>
      <w:r w:rsidR="00217531">
        <w:t xml:space="preserve">Det finns även servitut, som </w:t>
      </w:r>
      <w:r w:rsidR="0019397D">
        <w:t xml:space="preserve">bland annat reglerar utrymningsvägar. </w:t>
      </w:r>
    </w:p>
    <w:p w14:paraId="2202E71B" w14:textId="0F5C3D00" w:rsidR="00CD4823" w:rsidRDefault="00B1213B">
      <w:r>
        <w:t>Brf Grand Hotells ekonomiska plan är daterad till</w:t>
      </w:r>
      <w:r w:rsidR="00AF57E8">
        <w:t xml:space="preserve"> 2017-09</w:t>
      </w:r>
      <w:r w:rsidR="00FE7DBD">
        <w:t>-08. Den har kompletterats med en, av nuvarande styrelse</w:t>
      </w:r>
      <w:r w:rsidR="00FF5B87">
        <w:t xml:space="preserve">, upprättad långsiktig ekonomisk plan, samt en likviditetsanalys för perioden </w:t>
      </w:r>
      <w:proofErr w:type="gramStart"/>
      <w:r w:rsidR="00FF5B87">
        <w:t>2023-2030</w:t>
      </w:r>
      <w:proofErr w:type="gramEnd"/>
      <w:r w:rsidR="00FF5B87">
        <w:t xml:space="preserve">. </w:t>
      </w:r>
      <w:r w:rsidR="00273DFE">
        <w:t xml:space="preserve">Under 2024 togs en underhållsplan fram och följs. Inga större renoveringar eller underhållsprojekt är inplanerade de närmaste åren, eftersom fastigheten är relativt ny. </w:t>
      </w:r>
    </w:p>
    <w:p w14:paraId="31220EAF" w14:textId="77777777" w:rsidR="00DF14B6" w:rsidRDefault="00DF14B6"/>
    <w:p w14:paraId="6D452F6C" w14:textId="42564657" w:rsidR="00DF14B6" w:rsidRDefault="00DF14B6">
      <w:pPr>
        <w:rPr>
          <w:b/>
          <w:bCs/>
        </w:rPr>
      </w:pPr>
      <w:r w:rsidRPr="00821B5C">
        <w:rPr>
          <w:b/>
          <w:bCs/>
        </w:rPr>
        <w:t xml:space="preserve">Fakta om </w:t>
      </w:r>
      <w:r w:rsidR="00821B5C" w:rsidRPr="00821B5C">
        <w:rPr>
          <w:b/>
          <w:bCs/>
        </w:rPr>
        <w:t>fastigheten</w:t>
      </w:r>
    </w:p>
    <w:p w14:paraId="2ADB111D" w14:textId="0A849071" w:rsidR="00123591" w:rsidRDefault="00700A10">
      <w:r>
        <w:t xml:space="preserve">Fastigheten består av sju våningsplan, plan </w:t>
      </w:r>
      <w:r w:rsidR="00126004">
        <w:t>1–3</w:t>
      </w:r>
      <w:r w:rsidR="00FC267C">
        <w:t xml:space="preserve"> utgörs av de ursprungliga våningsplanen från </w:t>
      </w:r>
      <w:proofErr w:type="gramStart"/>
      <w:r w:rsidR="00FC267C">
        <w:t>1903-04</w:t>
      </w:r>
      <w:proofErr w:type="gramEnd"/>
      <w:r w:rsidR="00FC267C">
        <w:t>, plan 4</w:t>
      </w:r>
      <w:r w:rsidR="006428BD">
        <w:t xml:space="preserve"> skapades </w:t>
      </w:r>
      <w:r w:rsidR="004F5AFA">
        <w:t>år 1952</w:t>
      </w:r>
      <w:r w:rsidR="003D3C3C">
        <w:t xml:space="preserve">, när </w:t>
      </w:r>
      <w:r w:rsidR="003C0C33">
        <w:t>vinden</w:t>
      </w:r>
      <w:r w:rsidR="006123CE">
        <w:t xml:space="preserve"> och taket gjordes om, och plan </w:t>
      </w:r>
      <w:proofErr w:type="gramStart"/>
      <w:r w:rsidR="006123CE">
        <w:t>5-6</w:t>
      </w:r>
      <w:proofErr w:type="gramEnd"/>
      <w:r w:rsidR="006123CE">
        <w:t xml:space="preserve"> är ny</w:t>
      </w:r>
      <w:r w:rsidR="00CD7AF6">
        <w:t>byggda</w:t>
      </w:r>
      <w:r w:rsidR="00F65A2F">
        <w:t xml:space="preserve"> </w:t>
      </w:r>
      <w:proofErr w:type="gramStart"/>
      <w:r w:rsidR="00F65A2F">
        <w:t>2016-2018</w:t>
      </w:r>
      <w:proofErr w:type="gramEnd"/>
      <w:r w:rsidR="00CD7AF6">
        <w:t xml:space="preserve"> ovanpå de</w:t>
      </w:r>
      <w:r w:rsidR="00F65A2F">
        <w:t>n</w:t>
      </w:r>
      <w:r w:rsidR="00CD7AF6">
        <w:t xml:space="preserve"> ursprungliga</w:t>
      </w:r>
      <w:r w:rsidR="00F65A2F">
        <w:t xml:space="preserve"> byggnaden.</w:t>
      </w:r>
      <w:r w:rsidR="005A0211">
        <w:t xml:space="preserve"> Bostadsarean är 2897 kvadratmeter, och loka</w:t>
      </w:r>
      <w:r w:rsidR="00C548D4">
        <w:t xml:space="preserve">lytan är 114 kvadratmeter. Hyreslokalen är belägen </w:t>
      </w:r>
      <w:r w:rsidR="00C51BFD">
        <w:t>på Drottninggatan 10</w:t>
      </w:r>
      <w:r w:rsidR="005F1F12">
        <w:t xml:space="preserve">, och har ingången där Sparbanken Alfas huvudentré tidigare var. </w:t>
      </w:r>
    </w:p>
    <w:p w14:paraId="7D7F934C" w14:textId="77777777" w:rsidR="00933929" w:rsidRDefault="00E04CB9">
      <w:r>
        <w:lastRenderedPageBreak/>
        <w:t>Fastigheten är tillgänglighetsanpassad</w:t>
      </w:r>
      <w:r w:rsidR="00D05DB5">
        <w:t xml:space="preserve"> och har två entréer. En huvudentré, och en sidoentré med automatisk dörröppnare</w:t>
      </w:r>
      <w:r w:rsidR="00797A27">
        <w:t xml:space="preserve">. Dessutom finns två hissar, en hiss som </w:t>
      </w:r>
      <w:r w:rsidR="005545BC">
        <w:t>från sidoentrén tar dig upp till huvudentrén och källaren, samt en hiss som tar dig från huvudentr</w:t>
      </w:r>
      <w:r w:rsidR="00D1103A">
        <w:t>én till de övriga våningsplanen.</w:t>
      </w:r>
    </w:p>
    <w:p w14:paraId="4BA55F77" w14:textId="1B35E42F" w:rsidR="00821B5C" w:rsidRPr="00700A10" w:rsidRDefault="00F65A2F">
      <w:r>
        <w:t xml:space="preserve"> </w:t>
      </w:r>
    </w:p>
    <w:p w14:paraId="40CF0427" w14:textId="50E71498" w:rsidR="0019397D" w:rsidRDefault="005A7BD9">
      <w:pPr>
        <w:rPr>
          <w:b/>
          <w:bCs/>
        </w:rPr>
      </w:pPr>
      <w:r w:rsidRPr="00982903">
        <w:rPr>
          <w:b/>
          <w:bCs/>
        </w:rPr>
        <w:t>Medlemskap</w:t>
      </w:r>
    </w:p>
    <w:p w14:paraId="59B2D2F0" w14:textId="77777777" w:rsidR="005A6847" w:rsidRPr="005A6847" w:rsidRDefault="005A6847" w:rsidP="005A6847">
      <w:r w:rsidRPr="005A6847">
        <w:t>Medlemskap i bostadsrättsföreningen kommer endast godkännas för fysisk person, inte juridisk person. Ett överlåtelseavtal i original, samt en medlemsansökan skickas till vår ekonomiska förvaltare, Vänerförvaltning AB. Innan ansökan behandlas skall en statuskontroll av lägenheten genomföras. Vid statuskontrollen besiktas det som är föreningens ansvar.</w:t>
      </w:r>
    </w:p>
    <w:p w14:paraId="4381D9A6" w14:textId="54C6994B" w:rsidR="005A7BD9" w:rsidRDefault="005A7BD9"/>
    <w:p w14:paraId="69360139" w14:textId="13786E1F" w:rsidR="003F52EA" w:rsidRDefault="003F52EA">
      <w:pPr>
        <w:rPr>
          <w:b/>
          <w:bCs/>
        </w:rPr>
      </w:pPr>
      <w:r w:rsidRPr="00EC400B">
        <w:rPr>
          <w:b/>
          <w:bCs/>
        </w:rPr>
        <w:t>Avgifter</w:t>
      </w:r>
    </w:p>
    <w:p w14:paraId="075E9861" w14:textId="375C98E9" w:rsidR="00921B75" w:rsidRDefault="0001545D">
      <w:r>
        <w:t>Årsavgifterna fördelas enligt andelstal</w:t>
      </w:r>
      <w:r w:rsidR="009B4DB2">
        <w:t xml:space="preserve">. </w:t>
      </w:r>
      <w:r w:rsidR="00543A7A">
        <w:t xml:space="preserve">För eventuella framtida planerade avgiftshöjningar, kontakta styrelsen. </w:t>
      </w:r>
      <w:r w:rsidR="009B4DB2">
        <w:t>I månadsavgiften ingår värme</w:t>
      </w:r>
      <w:r w:rsidR="00531430">
        <w:t xml:space="preserve"> och</w:t>
      </w:r>
      <w:r w:rsidR="009B4DB2">
        <w:t xml:space="preserve"> vatten</w:t>
      </w:r>
      <w:r w:rsidR="00EF0821">
        <w:t xml:space="preserve">. </w:t>
      </w:r>
      <w:r w:rsidR="00470493">
        <w:t xml:space="preserve">Vi </w:t>
      </w:r>
      <w:r w:rsidR="006A1483">
        <w:t xml:space="preserve">använder oss av Infometric för individuell mätning av </w:t>
      </w:r>
      <w:r w:rsidR="00E47CC4">
        <w:t xml:space="preserve">lägenheternas elförbrukning, så elkostnaderna ligger hos bostadsrättshavaren. </w:t>
      </w:r>
      <w:r w:rsidR="004F0775">
        <w:t xml:space="preserve">För arbete med övergång av </w:t>
      </w:r>
      <w:r w:rsidR="007D3420">
        <w:t>bostadsrätt tas en överlåtelseavgift ut av bostadsrättshavaren</w:t>
      </w:r>
      <w:r w:rsidR="00AD3F16">
        <w:t xml:space="preserve"> med ett belopp på 2,5% av prisbasbeloppet. </w:t>
      </w:r>
      <w:r w:rsidR="0052796F">
        <w:t>För arbete vid pantsättning av bostadsrätt</w:t>
      </w:r>
      <w:r w:rsidR="002413D2">
        <w:t xml:space="preserve"> tas ett belopp på 1% av prisbasbelopp ut.</w:t>
      </w:r>
      <w:r w:rsidR="00137B3D">
        <w:t xml:space="preserve"> Pantsättningsavgiften betalas av pantsättaren. </w:t>
      </w:r>
      <w:r w:rsidR="00C83F84">
        <w:t xml:space="preserve">Föreningen tar i </w:t>
      </w:r>
      <w:r w:rsidR="00F37818">
        <w:t xml:space="preserve">samband med andrahandsuthyrning ut en ersättning på </w:t>
      </w:r>
      <w:r w:rsidR="00C559FF">
        <w:t xml:space="preserve">maximalt 10% av prisbasbelopp. </w:t>
      </w:r>
    </w:p>
    <w:p w14:paraId="4B047907" w14:textId="0C392574" w:rsidR="0001545D" w:rsidRPr="0001545D" w:rsidRDefault="006015FD">
      <w:r>
        <w:t xml:space="preserve"> </w:t>
      </w:r>
    </w:p>
    <w:p w14:paraId="156607E0" w14:textId="68454500" w:rsidR="002B62DF" w:rsidRDefault="002B62DF">
      <w:pPr>
        <w:rPr>
          <w:b/>
          <w:bCs/>
        </w:rPr>
      </w:pPr>
      <w:r w:rsidRPr="00921B75">
        <w:rPr>
          <w:b/>
          <w:bCs/>
        </w:rPr>
        <w:t>Boappa</w:t>
      </w:r>
    </w:p>
    <w:p w14:paraId="0580ED05" w14:textId="04E9CB90" w:rsidR="00921B75" w:rsidRPr="00FF383C" w:rsidRDefault="00FF383C">
      <w:r>
        <w:t>Vi använder oss av boendeappen Boappa som huvudsaklig kanal för kommunikation</w:t>
      </w:r>
      <w:r w:rsidR="00A12706">
        <w:t xml:space="preserve"> mellan bostadsrättshavarna, de boende och styrelsen. I Boappa samlar vi också</w:t>
      </w:r>
      <w:r w:rsidR="001C0521">
        <w:t xml:space="preserve"> interna dokument</w:t>
      </w:r>
      <w:r w:rsidR="008764AB">
        <w:t>, bokar de gemensamma faciliteterna</w:t>
      </w:r>
      <w:r w:rsidR="00383B9D">
        <w:t xml:space="preserve"> </w:t>
      </w:r>
      <w:r w:rsidR="003F674E">
        <w:t>med mera</w:t>
      </w:r>
      <w:r w:rsidR="00E035D9">
        <w:t>.</w:t>
      </w:r>
      <w:r w:rsidR="00383B9D">
        <w:t xml:space="preserve"> I samband med överlåtelse</w:t>
      </w:r>
      <w:r w:rsidR="001D1657">
        <w:t xml:space="preserve">n vill vi gärna att mäklare också skickar med ”Blanketten för skriftligt samtycke”, så att </w:t>
      </w:r>
      <w:r w:rsidR="00E12496">
        <w:t xml:space="preserve">den nya bostadsrättshavaren kan bjudas in till Brf Grand Hotells </w:t>
      </w:r>
      <w:r w:rsidR="00223D0F">
        <w:t xml:space="preserve">Boappa. </w:t>
      </w:r>
    </w:p>
    <w:p w14:paraId="7BBA7247" w14:textId="77777777" w:rsidR="00921B75" w:rsidRPr="00921B75" w:rsidRDefault="00921B75">
      <w:pPr>
        <w:rPr>
          <w:b/>
          <w:bCs/>
        </w:rPr>
      </w:pPr>
    </w:p>
    <w:p w14:paraId="44365CC2" w14:textId="46C4DEC9" w:rsidR="006E1053" w:rsidRDefault="006E1053">
      <w:pPr>
        <w:rPr>
          <w:b/>
          <w:bCs/>
        </w:rPr>
      </w:pPr>
      <w:r w:rsidRPr="00223D0F">
        <w:rPr>
          <w:b/>
          <w:bCs/>
        </w:rPr>
        <w:t>Hyra av gemensamma faciliteter</w:t>
      </w:r>
    </w:p>
    <w:p w14:paraId="654841BD" w14:textId="798CB372" w:rsidR="00223D0F" w:rsidRPr="00223D0F" w:rsidRDefault="00223D0F">
      <w:r>
        <w:t>Bokning av våra gemensamma faciliteter görs i Boappa</w:t>
      </w:r>
      <w:r w:rsidR="00E702CC">
        <w:t xml:space="preserve">. Här finns också all information om rutiner i samband med </w:t>
      </w:r>
      <w:r w:rsidR="0055437F">
        <w:t>uthyrningen. I nuläget är kostnaden för gästlägenheten</w:t>
      </w:r>
      <w:r w:rsidR="00273DFE">
        <w:t xml:space="preserve"> är 300 kronor</w:t>
      </w:r>
      <w:r w:rsidR="0055437F">
        <w:t xml:space="preserve"> och Grands matsal </w:t>
      </w:r>
      <w:r w:rsidR="00273DFE">
        <w:t>25</w:t>
      </w:r>
      <w:r w:rsidR="0055437F">
        <w:t>0 kronor</w:t>
      </w:r>
      <w:r w:rsidR="00202F1E">
        <w:t xml:space="preserve">, samt 50 kronor för bubbelpoolen. </w:t>
      </w:r>
    </w:p>
    <w:p w14:paraId="082F60BF" w14:textId="77777777" w:rsidR="00223D0F" w:rsidRPr="00223D0F" w:rsidRDefault="00223D0F">
      <w:pPr>
        <w:rPr>
          <w:b/>
          <w:bCs/>
        </w:rPr>
      </w:pPr>
    </w:p>
    <w:p w14:paraId="48787843" w14:textId="4DC4D1D8" w:rsidR="003F52EA" w:rsidRDefault="003F52EA">
      <w:r w:rsidRPr="006B5EF6">
        <w:rPr>
          <w:b/>
          <w:bCs/>
        </w:rPr>
        <w:t>Lägenhetsförråd</w:t>
      </w:r>
    </w:p>
    <w:p w14:paraId="7DE78DA8" w14:textId="043E6231" w:rsidR="006B5EF6" w:rsidRPr="006B5EF6" w:rsidRDefault="006B5EF6">
      <w:r>
        <w:t>Till samtliga lägenheter finns ett lägenhetsförråd</w:t>
      </w:r>
      <w:r w:rsidR="003539AA">
        <w:t>, vilken ingår i årsavgiften.</w:t>
      </w:r>
    </w:p>
    <w:p w14:paraId="6D9CC796" w14:textId="3DC67A82" w:rsidR="006B5EF6" w:rsidRPr="006B5EF6" w:rsidRDefault="006B5EF6">
      <w:pPr>
        <w:rPr>
          <w:b/>
          <w:bCs/>
        </w:rPr>
      </w:pPr>
    </w:p>
    <w:p w14:paraId="693289E2" w14:textId="46EC5C3A" w:rsidR="0019397D" w:rsidRDefault="003753EB">
      <w:pPr>
        <w:rPr>
          <w:b/>
          <w:bCs/>
        </w:rPr>
      </w:pPr>
      <w:r w:rsidRPr="001916C1">
        <w:rPr>
          <w:b/>
          <w:bCs/>
        </w:rPr>
        <w:t>Bredband/kabel-tv</w:t>
      </w:r>
    </w:p>
    <w:p w14:paraId="4DD400CC" w14:textId="6D3CACB8" w:rsidR="001916C1" w:rsidRDefault="00EF0821">
      <w:r>
        <w:t xml:space="preserve">Ett </w:t>
      </w:r>
      <w:proofErr w:type="spellStart"/>
      <w:r>
        <w:t>Sappa</w:t>
      </w:r>
      <w:proofErr w:type="spellEnd"/>
      <w:r>
        <w:t>-abonnemang för bredband (</w:t>
      </w:r>
      <w:r w:rsidR="00AA6841">
        <w:t>1000</w:t>
      </w:r>
      <w:r>
        <w:t>/100</w:t>
      </w:r>
      <w:r w:rsidR="00AA6841">
        <w:t>0</w:t>
      </w:r>
      <w:r>
        <w:t xml:space="preserve">) och </w:t>
      </w:r>
      <w:r w:rsidR="0045216F">
        <w:t>digital-TV</w:t>
      </w:r>
      <w:r>
        <w:t xml:space="preserve"> (</w:t>
      </w:r>
      <w:proofErr w:type="spellStart"/>
      <w:r>
        <w:t>Sappa</w:t>
      </w:r>
      <w:proofErr w:type="spellEnd"/>
      <w:r>
        <w:t xml:space="preserve"> Alltid, 21 kanaler)</w:t>
      </w:r>
      <w:r w:rsidR="0099637E">
        <w:t xml:space="preserve"> ingår i månadsavgiften</w:t>
      </w:r>
      <w:r>
        <w:t>.</w:t>
      </w:r>
      <w:r w:rsidR="0099637E">
        <w:t xml:space="preserve"> Önskas något mer, så kan det tecknas själv.</w:t>
      </w:r>
    </w:p>
    <w:p w14:paraId="7F3D44F1" w14:textId="77777777" w:rsidR="0045216F" w:rsidRDefault="0045216F">
      <w:pPr>
        <w:rPr>
          <w:b/>
          <w:bCs/>
        </w:rPr>
      </w:pPr>
    </w:p>
    <w:p w14:paraId="7D27FB31" w14:textId="77777777" w:rsidR="00632F89" w:rsidRDefault="00632F89">
      <w:pPr>
        <w:rPr>
          <w:b/>
          <w:bCs/>
        </w:rPr>
      </w:pPr>
    </w:p>
    <w:p w14:paraId="59579C58" w14:textId="77777777" w:rsidR="00632F89" w:rsidRPr="001916C1" w:rsidRDefault="00632F89">
      <w:pPr>
        <w:rPr>
          <w:b/>
          <w:bCs/>
        </w:rPr>
      </w:pPr>
    </w:p>
    <w:p w14:paraId="6D142B2D" w14:textId="77777777" w:rsidR="00632F89" w:rsidRDefault="003753EB" w:rsidP="00E86AC7">
      <w:pPr>
        <w:rPr>
          <w:b/>
          <w:bCs/>
        </w:rPr>
      </w:pPr>
      <w:r w:rsidRPr="00C30551">
        <w:rPr>
          <w:b/>
          <w:bCs/>
        </w:rPr>
        <w:t>Parkering</w:t>
      </w:r>
    </w:p>
    <w:p w14:paraId="46990BD4" w14:textId="77ECD6F8" w:rsidR="00E86AC7" w:rsidRPr="00E86AC7" w:rsidRDefault="00632F89" w:rsidP="00E86AC7">
      <w:pPr>
        <w:rPr>
          <w:b/>
          <w:bCs/>
        </w:rPr>
      </w:pPr>
      <w:r w:rsidRPr="00632F89">
        <w:t>Brf Grand Hotell</w:t>
      </w:r>
      <w:r w:rsidR="00E86AC7" w:rsidRPr="00E86AC7">
        <w:t xml:space="preserve"> har 11 garageplatser reserverade i Löfberg Fastigheters parkeringshus på Bryggudden. Du hittar mer information och hur du beställer här:</w:t>
      </w:r>
      <w:r w:rsidR="00E86AC7" w:rsidRPr="00E86AC7">
        <w:rPr>
          <w:b/>
          <w:bCs/>
        </w:rPr>
        <w:t xml:space="preserve"> </w:t>
      </w:r>
      <w:hyperlink r:id="rId8" w:tgtFrame="_blank" w:history="1">
        <w:r w:rsidR="00E86AC7" w:rsidRPr="00E86AC7">
          <w:rPr>
            <w:rStyle w:val="Hyperlnk"/>
            <w:b/>
            <w:bCs/>
          </w:rPr>
          <w:t>https://www.lofbergfastigheter.se/bryggudden/parkering/</w:t>
        </w:r>
      </w:hyperlink>
    </w:p>
    <w:p w14:paraId="0C219E93" w14:textId="0B70C5C7" w:rsidR="00C30551" w:rsidRDefault="00632F89">
      <w:r>
        <w:t xml:space="preserve">Dessutom finns </w:t>
      </w:r>
      <w:r w:rsidR="001A1F85">
        <w:t>ett flertal garage</w:t>
      </w:r>
      <w:r w:rsidR="00E92AD9">
        <w:t xml:space="preserve">platser i närliggande fastigheter, </w:t>
      </w:r>
      <w:proofErr w:type="gramStart"/>
      <w:r w:rsidR="00E92AD9">
        <w:t>bl.a.</w:t>
      </w:r>
      <w:proofErr w:type="gramEnd"/>
      <w:r w:rsidR="00E92AD9">
        <w:t xml:space="preserve"> Mitt i city</w:t>
      </w:r>
      <w:r w:rsidR="00D72C33">
        <w:t xml:space="preserve">. </w:t>
      </w:r>
    </w:p>
    <w:p w14:paraId="03479EDE" w14:textId="77777777" w:rsidR="00D72C33" w:rsidRPr="00632F89" w:rsidRDefault="00D72C33"/>
    <w:p w14:paraId="21206264" w14:textId="4361584B" w:rsidR="003753EB" w:rsidRDefault="007D3EC9">
      <w:pPr>
        <w:rPr>
          <w:b/>
          <w:bCs/>
        </w:rPr>
      </w:pPr>
      <w:r w:rsidRPr="00D72C33">
        <w:rPr>
          <w:b/>
          <w:bCs/>
        </w:rPr>
        <w:t>Cykelparkering/barnvagnrum</w:t>
      </w:r>
    </w:p>
    <w:p w14:paraId="01947D57" w14:textId="61E13462" w:rsidR="00D72C33" w:rsidRPr="00D72C33" w:rsidRDefault="00D72C33">
      <w:r>
        <w:t xml:space="preserve">I källaren finns tre stora </w:t>
      </w:r>
      <w:r w:rsidR="00200E0F">
        <w:t xml:space="preserve">cykel-/barnvagnsrum, som enkelt och smidigt nås via sidoentrén med automatisk dörröppnare och </w:t>
      </w:r>
      <w:r w:rsidR="00826E68">
        <w:t xml:space="preserve">varuhissen. </w:t>
      </w:r>
    </w:p>
    <w:p w14:paraId="70E33038" w14:textId="19FE26BF" w:rsidR="007D3EC9" w:rsidRDefault="007D3EC9"/>
    <w:p w14:paraId="2F8771FF" w14:textId="5D814906" w:rsidR="000B6AA5" w:rsidRDefault="00C47D3A">
      <w:pPr>
        <w:rPr>
          <w:b/>
          <w:bCs/>
        </w:rPr>
      </w:pPr>
      <w:r w:rsidRPr="00826E68">
        <w:rPr>
          <w:b/>
          <w:bCs/>
        </w:rPr>
        <w:t>Sopor</w:t>
      </w:r>
    </w:p>
    <w:p w14:paraId="76567AF1" w14:textId="6173D475" w:rsidR="00826E68" w:rsidRDefault="00826E68">
      <w:r>
        <w:t xml:space="preserve">I källaren finns två separata soprum för </w:t>
      </w:r>
      <w:r w:rsidR="005B3540">
        <w:t>sopor och återvinning.</w:t>
      </w:r>
    </w:p>
    <w:p w14:paraId="2EFF0348" w14:textId="77777777" w:rsidR="005B3540" w:rsidRPr="00826E68" w:rsidRDefault="005B3540"/>
    <w:p w14:paraId="0034E868" w14:textId="30F8895E" w:rsidR="00F220AE" w:rsidRPr="00E27035" w:rsidRDefault="00F220AE">
      <w:pPr>
        <w:rPr>
          <w:b/>
          <w:bCs/>
        </w:rPr>
      </w:pPr>
      <w:r w:rsidRPr="00E27035">
        <w:rPr>
          <w:b/>
          <w:bCs/>
        </w:rPr>
        <w:t>Uthyrning av lägenhet i andra hand</w:t>
      </w:r>
    </w:p>
    <w:p w14:paraId="63A9D4EA" w14:textId="54FE877A" w:rsidR="001E3E18" w:rsidRDefault="001E3E18">
      <w:r>
        <w:t>Om bostadsrättshavaren vill hyra ut sin lägenhet i andrahand så måste en ansökan om andrahandsuthyrning</w:t>
      </w:r>
      <w:r w:rsidR="00C72295">
        <w:t xml:space="preserve"> skickas till styrelsen för samtycke. I ansökan skall den tilltänkta hyresgästens kontaktuppgifter</w:t>
      </w:r>
      <w:r w:rsidR="00673359">
        <w:t xml:space="preserve">, syftet till andrahandsuthyrning, samt den önskade hyrestiden anges. </w:t>
      </w:r>
      <w:r w:rsidR="00B56B24">
        <w:t>Hyrestiden</w:t>
      </w:r>
      <w:r w:rsidR="006C4FE8">
        <w:t xml:space="preserve"> beviljas som längst ett år, i taget. </w:t>
      </w:r>
    </w:p>
    <w:p w14:paraId="0072FDDB" w14:textId="77777777" w:rsidR="00E27035" w:rsidRDefault="00E27035"/>
    <w:p w14:paraId="02834B20" w14:textId="77777777" w:rsidR="001E3E18" w:rsidRPr="00E27035" w:rsidRDefault="00F220AE">
      <w:pPr>
        <w:rPr>
          <w:b/>
          <w:bCs/>
        </w:rPr>
      </w:pPr>
      <w:r w:rsidRPr="00E27035">
        <w:rPr>
          <w:b/>
          <w:bCs/>
        </w:rPr>
        <w:t>Förvaltare</w:t>
      </w:r>
      <w:r w:rsidR="006D0C0B" w:rsidRPr="00E27035">
        <w:rPr>
          <w:b/>
          <w:bCs/>
        </w:rPr>
        <w:t xml:space="preserve"> </w:t>
      </w:r>
    </w:p>
    <w:p w14:paraId="1AACE05C" w14:textId="62731717" w:rsidR="00F220AE" w:rsidRDefault="00E27035">
      <w:r>
        <w:t>Brf Grand Hotell har två förvaltare</w:t>
      </w:r>
      <w:r w:rsidR="00C203EF">
        <w:t>. Den ekonomiska förvaltningen sköts av</w:t>
      </w:r>
      <w:r w:rsidR="006D0C0B">
        <w:t xml:space="preserve"> Vänerförvaltning</w:t>
      </w:r>
      <w:r w:rsidR="00C203EF">
        <w:t xml:space="preserve"> AB</w:t>
      </w:r>
      <w:r w:rsidR="006D0C0B">
        <w:t xml:space="preserve"> och</w:t>
      </w:r>
      <w:r w:rsidR="00C203EF">
        <w:t xml:space="preserve"> den tekniska förvaltningen av</w:t>
      </w:r>
      <w:r w:rsidR="006D0C0B">
        <w:t xml:space="preserve"> Bredablick</w:t>
      </w:r>
      <w:r w:rsidR="00C203EF">
        <w:t xml:space="preserve"> AB.</w:t>
      </w:r>
    </w:p>
    <w:p w14:paraId="48AE5A30" w14:textId="77777777" w:rsidR="00C203EF" w:rsidRDefault="00C203EF"/>
    <w:p w14:paraId="3E987CAE" w14:textId="7449A791" w:rsidR="006D0C0B" w:rsidRDefault="006D0C0B">
      <w:pPr>
        <w:rPr>
          <w:b/>
          <w:bCs/>
        </w:rPr>
      </w:pPr>
      <w:r w:rsidRPr="00645F9B">
        <w:rPr>
          <w:b/>
          <w:bCs/>
        </w:rPr>
        <w:t>Beskrivning av fastigheten</w:t>
      </w:r>
    </w:p>
    <w:p w14:paraId="50D2C24F" w14:textId="77777777" w:rsidR="00A62C93" w:rsidRDefault="00A62C93">
      <w:pPr>
        <w:rPr>
          <w:b/>
          <w:bCs/>
        </w:rPr>
      </w:pPr>
    </w:p>
    <w:p w14:paraId="61328B2F" w14:textId="77777777" w:rsidR="00832B78" w:rsidRDefault="00A62C93">
      <w:pPr>
        <w:rPr>
          <w:b/>
          <w:bCs/>
        </w:rPr>
      </w:pPr>
      <w:r w:rsidRPr="00A62C93">
        <w:rPr>
          <w:b/>
          <w:bCs/>
        </w:rPr>
        <w:t>3 Dimensionell fastighet</w:t>
      </w:r>
    </w:p>
    <w:p w14:paraId="1AD79E44" w14:textId="77777777" w:rsidR="00A4576F" w:rsidRDefault="00E94801">
      <w:r w:rsidRPr="00E94801">
        <w:t xml:space="preserve">I samband med </w:t>
      </w:r>
      <w:r w:rsidR="002D2EF1">
        <w:t>om- och nybyggnationen</w:t>
      </w:r>
      <w:r w:rsidR="00E47B14">
        <w:t xml:space="preserve"> av ursprungsfastigheten </w:t>
      </w:r>
      <w:r w:rsidR="00560052">
        <w:t>Mercurius 1</w:t>
      </w:r>
      <w:r w:rsidR="002060DB">
        <w:t xml:space="preserve"> bildades två fastigheter, Mercurius </w:t>
      </w:r>
      <w:r w:rsidR="007659D5">
        <w:t>21</w:t>
      </w:r>
      <w:r w:rsidR="00976401">
        <w:t xml:space="preserve"> vilken består av butikslokalerna på gatuplanet och ägs nu av </w:t>
      </w:r>
      <w:r w:rsidR="00A06BB8">
        <w:t>Nyfosa AB</w:t>
      </w:r>
      <w:r w:rsidR="002A3713">
        <w:t xml:space="preserve"> samt Mercurius 22, som </w:t>
      </w:r>
      <w:r w:rsidR="00D709E2">
        <w:t>består av bostadsrätt</w:t>
      </w:r>
      <w:r w:rsidR="00226580">
        <w:t xml:space="preserve">erna och </w:t>
      </w:r>
      <w:r w:rsidR="00246A5F">
        <w:t>ägs av Brf Grand Hotell</w:t>
      </w:r>
      <w:r w:rsidR="00226580">
        <w:t xml:space="preserve">. Mercurius 22 är stamfastigheten och äger tomträtten, medan </w:t>
      </w:r>
      <w:r w:rsidR="00A4576F">
        <w:t xml:space="preserve">Mercurius 21 är en urholkad del av stamfastigheten. </w:t>
      </w:r>
    </w:p>
    <w:p w14:paraId="273F0F46" w14:textId="77777777" w:rsidR="004E5910" w:rsidRDefault="00A62C93">
      <w:r w:rsidRPr="00A62C93">
        <w:lastRenderedPageBreak/>
        <w:t xml:space="preserve">En av grundpelarna i den svenska fastighetsrätten är bestämmelsen i 1 kap 1 § i jordabalken, där det anges att ”fast egendom är jord och att denna är indelad i fastigheter”. Bestämmelsen kompletteras med att ”en fastighet avgränsas antingen horisontellt eller både horisontellt och vertikalt”. En </w:t>
      </w:r>
    </w:p>
    <w:p w14:paraId="78EC2C6B" w14:textId="77777777" w:rsidR="004E5910" w:rsidRDefault="004E5910"/>
    <w:p w14:paraId="0ADF42AD" w14:textId="77777777" w:rsidR="00E035D9" w:rsidRDefault="00E035D9"/>
    <w:p w14:paraId="7D8B2CD9" w14:textId="41C3AD61" w:rsidR="006B1F82" w:rsidRDefault="00A62C93">
      <w:r w:rsidRPr="00A62C93">
        <w:t>traditionell fastighet avgränsas enbart med gränser i markplanet. Till fastigheten hör inte bara den avgränsade markytan. Varje fastighet omfattar också utrymmet ovanför och under markytan, åtminstone så långt uppåt och nedåt som det praktiskt är möjligt att utnyttja dessa utrymmen. Det är nu möjligt att avgränsa fastigheter även uppåt och nedåt genom fastighetsbildning. I 2 kapitlet 1 § och 2 § i jordabalken står också att det till en fastighet kan höra vissa fastighetstillbehör. Det kan vara byggnader och andra anläggningar som fastighetens ägare anlagt inom fastigheten för stadigvarande bruk. Varje fastighet har en unik registerbeteckning. Exempelvis Södermalm 1:2 i X-stads kommun eller Violen 2 i Y-stads kommun. Fastigheterna redovisas i fastighetsregistret. En 3D - fastighet är en fastighet som i sin helhet avgränsas såväl horisontellt som vertikalt. 3D - fastigheten ska enligt lagmotiven ha en ”kärna” som består av en byggnad eller annan anläggning eller del av en sådan och ha en sådan storlek och sådan konstruktion att den kan</w:t>
      </w:r>
      <w:r w:rsidR="00233143">
        <w:t xml:space="preserve"> </w:t>
      </w:r>
      <w:r w:rsidR="00233143" w:rsidRPr="00233143">
        <w:t>fungera som en självständig enhet. Det är också möjligt att till en fastighet av traditionellt slag foga ett s.k. 3D-fastighetsutrymme. Ett 3D-fastighetsutrymme är ett utrymme som inte ingår i någon annan fastighet och som också avgränsas både horisontellt och vertikalt. 3D-fastigheter och 3D-fastighetsutrymmen kan ny</w:t>
      </w:r>
      <w:r w:rsidR="003A1A7A">
        <w:t>-</w:t>
      </w:r>
      <w:r w:rsidR="00ED0EC4">
        <w:t xml:space="preserve"> </w:t>
      </w:r>
      <w:r w:rsidR="00233143" w:rsidRPr="00233143">
        <w:t>och ombildas genom fastighetsbildning vid lantmäteriförrättning på samma sätt som gäller för ”vanliga” fastigheter.</w:t>
      </w:r>
    </w:p>
    <w:p w14:paraId="4DD934DB" w14:textId="1145C180" w:rsidR="006B1F82" w:rsidRDefault="007401DA">
      <w:r>
        <w:rPr>
          <w:noProof/>
        </w:rPr>
        <w:drawing>
          <wp:inline distT="0" distB="0" distL="0" distR="0" wp14:anchorId="3C1CF802" wp14:editId="3E633A85">
            <wp:extent cx="2095500" cy="2181860"/>
            <wp:effectExtent l="0" t="0" r="0" b="8890"/>
            <wp:docPr id="2" name="Bild 2" descr="En bild som visar text, hus, Skalmodell, byggna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n bild som visar text, hus, Skalmodell, byggnad&#10;&#10;Automatiskt genererad beskrivn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2181860"/>
                    </a:xfrm>
                    <a:prstGeom prst="rect">
                      <a:avLst/>
                    </a:prstGeom>
                    <a:noFill/>
                    <a:ln>
                      <a:noFill/>
                    </a:ln>
                  </pic:spPr>
                </pic:pic>
              </a:graphicData>
            </a:graphic>
          </wp:inline>
        </w:drawing>
      </w:r>
    </w:p>
    <w:p w14:paraId="719FB469" w14:textId="426C91F4" w:rsidR="00907F52" w:rsidRDefault="00233143">
      <w:r w:rsidRPr="00233143">
        <w:t xml:space="preserve">Översiktsbild av ett exempel av en 3D fastighet. I stort disponerar bostadsrättsföreningen </w:t>
      </w:r>
      <w:r w:rsidR="003C122D">
        <w:t xml:space="preserve">plan </w:t>
      </w:r>
      <w:proofErr w:type="gramStart"/>
      <w:r w:rsidR="003C122D">
        <w:t>1-7</w:t>
      </w:r>
      <w:proofErr w:type="gramEnd"/>
      <w:r w:rsidRPr="00233143">
        <w:t xml:space="preserve"> med </w:t>
      </w:r>
      <w:r w:rsidR="00907F52">
        <w:t>några</w:t>
      </w:r>
      <w:r w:rsidRPr="00233143">
        <w:t xml:space="preserve"> servitut för</w:t>
      </w:r>
      <w:r w:rsidR="00907F52">
        <w:t xml:space="preserve"> </w:t>
      </w:r>
      <w:proofErr w:type="gramStart"/>
      <w:r w:rsidR="00907F52">
        <w:t>bl.a.</w:t>
      </w:r>
      <w:proofErr w:type="gramEnd"/>
      <w:r w:rsidRPr="00233143">
        <w:t xml:space="preserve"> </w:t>
      </w:r>
      <w:r w:rsidR="00FA3372">
        <w:t>utrymningsvägar</w:t>
      </w:r>
      <w:r w:rsidR="00907F52">
        <w:t xml:space="preserve"> på gatuplanet</w:t>
      </w:r>
      <w:r w:rsidRPr="00233143">
        <w:t>.</w:t>
      </w:r>
      <w:r w:rsidR="00BB273E">
        <w:t xml:space="preserve"> En gemensamhetsanläggning finns fö</w:t>
      </w:r>
      <w:r w:rsidR="00E35125">
        <w:t>r el, värme, vatten och service av gemensamma ytor</w:t>
      </w:r>
      <w:r w:rsidR="004C1F42">
        <w:t>. Gemensamhetsanläggningen är tydligt avgränsad</w:t>
      </w:r>
      <w:r w:rsidR="00BA404D">
        <w:t xml:space="preserve"> och ett avtal reglerar ansvarsförhållanden för drift, underhåll och service</w:t>
      </w:r>
      <w:r w:rsidR="00537258">
        <w:t xml:space="preserve">. </w:t>
      </w:r>
      <w:r w:rsidRPr="00233143">
        <w:t xml:space="preserve"> </w:t>
      </w:r>
    </w:p>
    <w:p w14:paraId="6863F385" w14:textId="75A846BF" w:rsidR="00A62C93" w:rsidRPr="00A62C93" w:rsidRDefault="00A62C93"/>
    <w:sectPr w:rsidR="00A62C93" w:rsidRPr="00A62C9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DF66D" w14:textId="77777777" w:rsidR="00045D2B" w:rsidRDefault="00045D2B" w:rsidP="0002162F">
      <w:pPr>
        <w:spacing w:after="0" w:line="240" w:lineRule="auto"/>
      </w:pPr>
      <w:r>
        <w:separator/>
      </w:r>
    </w:p>
  </w:endnote>
  <w:endnote w:type="continuationSeparator" w:id="0">
    <w:p w14:paraId="02E52112" w14:textId="77777777" w:rsidR="00045D2B" w:rsidRDefault="00045D2B" w:rsidP="00021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075F7" w14:textId="77777777" w:rsidR="00045D2B" w:rsidRDefault="00045D2B" w:rsidP="0002162F">
      <w:pPr>
        <w:spacing w:after="0" w:line="240" w:lineRule="auto"/>
      </w:pPr>
      <w:r>
        <w:separator/>
      </w:r>
    </w:p>
  </w:footnote>
  <w:footnote w:type="continuationSeparator" w:id="0">
    <w:p w14:paraId="363D65D0" w14:textId="77777777" w:rsidR="00045D2B" w:rsidRDefault="00045D2B" w:rsidP="00021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33D9" w14:textId="5186F7E5" w:rsidR="0002162F" w:rsidRDefault="00D56766">
    <w:pPr>
      <w:pStyle w:val="Sidhuvud"/>
    </w:pPr>
    <w:r>
      <w:tab/>
    </w:r>
    <w:r w:rsidR="00F00F9A">
      <w:t xml:space="preserve">     </w:t>
    </w:r>
    <w:r w:rsidRPr="00D56766">
      <w:rPr>
        <w:rFonts w:ascii="Times New Roman" w:eastAsia="Times New Roman" w:hAnsi="Times New Roman" w:cs="Times New Roman"/>
        <w:noProof/>
        <w:kern w:val="0"/>
        <w:sz w:val="24"/>
        <w:szCs w:val="24"/>
        <w:lang w:val="en-US" w:eastAsia="sv-SE" w:bidi="en-US"/>
        <w14:ligatures w14:val="none"/>
      </w:rPr>
      <w:drawing>
        <wp:inline distT="0" distB="0" distL="0" distR="0" wp14:anchorId="5314BC61" wp14:editId="5D8BB4D8">
          <wp:extent cx="973666" cy="633860"/>
          <wp:effectExtent l="0" t="0" r="4445" b="1270"/>
          <wp:docPr id="1452345294" name="Bildobjekt 1452345294" descr="BRF Grand Hot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F Grand Hote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99" cy="65484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AA1"/>
    <w:rsid w:val="00001B46"/>
    <w:rsid w:val="0001545D"/>
    <w:rsid w:val="0002162F"/>
    <w:rsid w:val="00023405"/>
    <w:rsid w:val="00031619"/>
    <w:rsid w:val="00045D2B"/>
    <w:rsid w:val="000B6AA5"/>
    <w:rsid w:val="000C1389"/>
    <w:rsid w:val="00102AFB"/>
    <w:rsid w:val="00103441"/>
    <w:rsid w:val="00123591"/>
    <w:rsid w:val="00126004"/>
    <w:rsid w:val="00137B3D"/>
    <w:rsid w:val="001916C1"/>
    <w:rsid w:val="0019397D"/>
    <w:rsid w:val="001A1F85"/>
    <w:rsid w:val="001C0521"/>
    <w:rsid w:val="001D1657"/>
    <w:rsid w:val="001E3E18"/>
    <w:rsid w:val="00200E0F"/>
    <w:rsid w:val="00202F1E"/>
    <w:rsid w:val="002060DB"/>
    <w:rsid w:val="00217531"/>
    <w:rsid w:val="00223D0F"/>
    <w:rsid w:val="00226580"/>
    <w:rsid w:val="00233143"/>
    <w:rsid w:val="002413D2"/>
    <w:rsid w:val="00246A5F"/>
    <w:rsid w:val="00253C95"/>
    <w:rsid w:val="00273DFE"/>
    <w:rsid w:val="002A3713"/>
    <w:rsid w:val="002B62DF"/>
    <w:rsid w:val="002D2309"/>
    <w:rsid w:val="002D2EF1"/>
    <w:rsid w:val="00315200"/>
    <w:rsid w:val="003539AA"/>
    <w:rsid w:val="003753EB"/>
    <w:rsid w:val="00383B9D"/>
    <w:rsid w:val="003A1A7A"/>
    <w:rsid w:val="003C0C33"/>
    <w:rsid w:val="003C122D"/>
    <w:rsid w:val="003D3C3C"/>
    <w:rsid w:val="003E70D6"/>
    <w:rsid w:val="003F52EA"/>
    <w:rsid w:val="003F674E"/>
    <w:rsid w:val="004364D2"/>
    <w:rsid w:val="00436E6E"/>
    <w:rsid w:val="00437C91"/>
    <w:rsid w:val="00447945"/>
    <w:rsid w:val="0045216F"/>
    <w:rsid w:val="00470493"/>
    <w:rsid w:val="0049655D"/>
    <w:rsid w:val="0049791F"/>
    <w:rsid w:val="004C1F42"/>
    <w:rsid w:val="004E5910"/>
    <w:rsid w:val="004F0775"/>
    <w:rsid w:val="004F5AFA"/>
    <w:rsid w:val="0052796F"/>
    <w:rsid w:val="00531430"/>
    <w:rsid w:val="00537258"/>
    <w:rsid w:val="00543A7A"/>
    <w:rsid w:val="0055437F"/>
    <w:rsid w:val="005545BC"/>
    <w:rsid w:val="00560052"/>
    <w:rsid w:val="00566174"/>
    <w:rsid w:val="005A0211"/>
    <w:rsid w:val="005A6847"/>
    <w:rsid w:val="005A7BD9"/>
    <w:rsid w:val="005B3540"/>
    <w:rsid w:val="005B7013"/>
    <w:rsid w:val="005C2552"/>
    <w:rsid w:val="005E09CC"/>
    <w:rsid w:val="005F1F12"/>
    <w:rsid w:val="006015FD"/>
    <w:rsid w:val="006123CE"/>
    <w:rsid w:val="00632F89"/>
    <w:rsid w:val="006428BD"/>
    <w:rsid w:val="00645F9B"/>
    <w:rsid w:val="00673359"/>
    <w:rsid w:val="00684A3B"/>
    <w:rsid w:val="0069588B"/>
    <w:rsid w:val="006A1483"/>
    <w:rsid w:val="006B1F82"/>
    <w:rsid w:val="006B5EF6"/>
    <w:rsid w:val="006C4FE8"/>
    <w:rsid w:val="006D0C0B"/>
    <w:rsid w:val="006E1053"/>
    <w:rsid w:val="006F4AA1"/>
    <w:rsid w:val="00700A10"/>
    <w:rsid w:val="007401DA"/>
    <w:rsid w:val="007659D5"/>
    <w:rsid w:val="00777424"/>
    <w:rsid w:val="00797A27"/>
    <w:rsid w:val="007D3420"/>
    <w:rsid w:val="007D3EC9"/>
    <w:rsid w:val="007F7F53"/>
    <w:rsid w:val="00807C27"/>
    <w:rsid w:val="00821B5C"/>
    <w:rsid w:val="00826E68"/>
    <w:rsid w:val="00832B78"/>
    <w:rsid w:val="008333D2"/>
    <w:rsid w:val="008764AB"/>
    <w:rsid w:val="00877407"/>
    <w:rsid w:val="00883708"/>
    <w:rsid w:val="00885B57"/>
    <w:rsid w:val="00894D7B"/>
    <w:rsid w:val="008F7725"/>
    <w:rsid w:val="00907F52"/>
    <w:rsid w:val="00921B75"/>
    <w:rsid w:val="00933929"/>
    <w:rsid w:val="00976401"/>
    <w:rsid w:val="00982903"/>
    <w:rsid w:val="0099637E"/>
    <w:rsid w:val="009B4DB2"/>
    <w:rsid w:val="00A06BB8"/>
    <w:rsid w:val="00A12706"/>
    <w:rsid w:val="00A23F0C"/>
    <w:rsid w:val="00A4576F"/>
    <w:rsid w:val="00A60DE5"/>
    <w:rsid w:val="00A62C93"/>
    <w:rsid w:val="00A8537D"/>
    <w:rsid w:val="00AA6841"/>
    <w:rsid w:val="00AB5559"/>
    <w:rsid w:val="00AD3F16"/>
    <w:rsid w:val="00AF57E8"/>
    <w:rsid w:val="00B1213B"/>
    <w:rsid w:val="00B56B24"/>
    <w:rsid w:val="00B92A04"/>
    <w:rsid w:val="00BA404D"/>
    <w:rsid w:val="00BA6D83"/>
    <w:rsid w:val="00BB0CAF"/>
    <w:rsid w:val="00BB273E"/>
    <w:rsid w:val="00BC203F"/>
    <w:rsid w:val="00BF02F0"/>
    <w:rsid w:val="00BF7C62"/>
    <w:rsid w:val="00C203EF"/>
    <w:rsid w:val="00C30551"/>
    <w:rsid w:val="00C47D3A"/>
    <w:rsid w:val="00C51BFD"/>
    <w:rsid w:val="00C548D4"/>
    <w:rsid w:val="00C559FF"/>
    <w:rsid w:val="00C72295"/>
    <w:rsid w:val="00C83F84"/>
    <w:rsid w:val="00C842B7"/>
    <w:rsid w:val="00CC6234"/>
    <w:rsid w:val="00CD4823"/>
    <w:rsid w:val="00CD7AF6"/>
    <w:rsid w:val="00D05DB5"/>
    <w:rsid w:val="00D1103A"/>
    <w:rsid w:val="00D56766"/>
    <w:rsid w:val="00D709E2"/>
    <w:rsid w:val="00D72C33"/>
    <w:rsid w:val="00D81B1B"/>
    <w:rsid w:val="00DF14B6"/>
    <w:rsid w:val="00E035D9"/>
    <w:rsid w:val="00E04CB9"/>
    <w:rsid w:val="00E12496"/>
    <w:rsid w:val="00E27035"/>
    <w:rsid w:val="00E35125"/>
    <w:rsid w:val="00E47B14"/>
    <w:rsid w:val="00E47CC4"/>
    <w:rsid w:val="00E702CC"/>
    <w:rsid w:val="00E86AC7"/>
    <w:rsid w:val="00E92AD9"/>
    <w:rsid w:val="00E94801"/>
    <w:rsid w:val="00EC400B"/>
    <w:rsid w:val="00ED0EC4"/>
    <w:rsid w:val="00EE63A4"/>
    <w:rsid w:val="00EE7F2D"/>
    <w:rsid w:val="00EF0821"/>
    <w:rsid w:val="00EF215C"/>
    <w:rsid w:val="00F00F9A"/>
    <w:rsid w:val="00F220AE"/>
    <w:rsid w:val="00F37818"/>
    <w:rsid w:val="00F61391"/>
    <w:rsid w:val="00F65A2F"/>
    <w:rsid w:val="00F92658"/>
    <w:rsid w:val="00FA3372"/>
    <w:rsid w:val="00FC267C"/>
    <w:rsid w:val="00FE4C8C"/>
    <w:rsid w:val="00FE7DBD"/>
    <w:rsid w:val="00FF026D"/>
    <w:rsid w:val="00FF383C"/>
    <w:rsid w:val="00FF5B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40B5B"/>
  <w15:chartTrackingRefBased/>
  <w15:docId w15:val="{8E111F37-28C4-4C2B-A02B-B862BDA5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86AC7"/>
    <w:rPr>
      <w:color w:val="0563C1" w:themeColor="hyperlink"/>
      <w:u w:val="single"/>
    </w:rPr>
  </w:style>
  <w:style w:type="character" w:styleId="Olstomnmnande">
    <w:name w:val="Unresolved Mention"/>
    <w:basedOn w:val="Standardstycketeckensnitt"/>
    <w:uiPriority w:val="99"/>
    <w:semiHidden/>
    <w:unhideWhenUsed/>
    <w:rsid w:val="00E86AC7"/>
    <w:rPr>
      <w:color w:val="605E5C"/>
      <w:shd w:val="clear" w:color="auto" w:fill="E1DFDD"/>
    </w:rPr>
  </w:style>
  <w:style w:type="paragraph" w:styleId="Sidhuvud">
    <w:name w:val="header"/>
    <w:basedOn w:val="Normal"/>
    <w:link w:val="SidhuvudChar"/>
    <w:uiPriority w:val="99"/>
    <w:unhideWhenUsed/>
    <w:rsid w:val="0002162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2162F"/>
  </w:style>
  <w:style w:type="paragraph" w:styleId="Sidfot">
    <w:name w:val="footer"/>
    <w:basedOn w:val="Normal"/>
    <w:link w:val="SidfotChar"/>
    <w:uiPriority w:val="99"/>
    <w:unhideWhenUsed/>
    <w:rsid w:val="0002162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21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21085">
      <w:bodyDiv w:val="1"/>
      <w:marLeft w:val="0"/>
      <w:marRight w:val="0"/>
      <w:marTop w:val="0"/>
      <w:marBottom w:val="0"/>
      <w:divBdr>
        <w:top w:val="none" w:sz="0" w:space="0" w:color="auto"/>
        <w:left w:val="none" w:sz="0" w:space="0" w:color="auto"/>
        <w:bottom w:val="none" w:sz="0" w:space="0" w:color="auto"/>
        <w:right w:val="none" w:sz="0" w:space="0" w:color="auto"/>
      </w:divBdr>
      <w:divsChild>
        <w:div w:id="1377462044">
          <w:marLeft w:val="0"/>
          <w:marRight w:val="0"/>
          <w:marTop w:val="0"/>
          <w:marBottom w:val="0"/>
          <w:divBdr>
            <w:top w:val="single" w:sz="2" w:space="0" w:color="E5E7EB"/>
            <w:left w:val="single" w:sz="2" w:space="0" w:color="E5E7EB"/>
            <w:bottom w:val="single" w:sz="2" w:space="0" w:color="E5E7EB"/>
            <w:right w:val="single" w:sz="2" w:space="0" w:color="E5E7EB"/>
          </w:divBdr>
          <w:divsChild>
            <w:div w:id="1431465467">
              <w:marLeft w:val="0"/>
              <w:marRight w:val="0"/>
              <w:marTop w:val="0"/>
              <w:marBottom w:val="0"/>
              <w:divBdr>
                <w:top w:val="single" w:sz="2" w:space="0" w:color="E5E7EB"/>
                <w:left w:val="single" w:sz="2" w:space="0" w:color="E5E7EB"/>
                <w:bottom w:val="single" w:sz="2" w:space="0" w:color="E5E7EB"/>
                <w:right w:val="single" w:sz="2" w:space="0" w:color="E5E7EB"/>
              </w:divBdr>
              <w:divsChild>
                <w:div w:id="1628122267">
                  <w:marLeft w:val="0"/>
                  <w:marRight w:val="0"/>
                  <w:marTop w:val="0"/>
                  <w:marBottom w:val="0"/>
                  <w:divBdr>
                    <w:top w:val="single" w:sz="2" w:space="0" w:color="E5E7EB"/>
                    <w:left w:val="single" w:sz="2" w:space="0" w:color="E5E7EB"/>
                    <w:bottom w:val="single" w:sz="2" w:space="0" w:color="E5E7EB"/>
                    <w:right w:val="single" w:sz="2" w:space="0" w:color="E5E7EB"/>
                  </w:divBdr>
                  <w:divsChild>
                    <w:div w:id="4589565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7619149">
          <w:marLeft w:val="0"/>
          <w:marRight w:val="0"/>
          <w:marTop w:val="0"/>
          <w:marBottom w:val="0"/>
          <w:divBdr>
            <w:top w:val="single" w:sz="2" w:space="0" w:color="E5E7EB"/>
            <w:left w:val="single" w:sz="2" w:space="0" w:color="E5E7EB"/>
            <w:bottom w:val="single" w:sz="2" w:space="0" w:color="E5E7EB"/>
            <w:right w:val="single" w:sz="2" w:space="0" w:color="E5E7EB"/>
          </w:divBdr>
          <w:divsChild>
            <w:div w:id="148012771">
              <w:marLeft w:val="0"/>
              <w:marRight w:val="0"/>
              <w:marTop w:val="0"/>
              <w:marBottom w:val="0"/>
              <w:divBdr>
                <w:top w:val="single" w:sz="2" w:space="0" w:color="E5E7EB"/>
                <w:left w:val="single" w:sz="2" w:space="0" w:color="E5E7EB"/>
                <w:bottom w:val="single" w:sz="2" w:space="0" w:color="E5E7EB"/>
                <w:right w:val="single" w:sz="2" w:space="0" w:color="E5E7EB"/>
              </w:divBdr>
              <w:divsChild>
                <w:div w:id="11235019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fbergfastigheter.se/bryggudden/parkering/"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1210</Words>
  <Characters>6414</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Berndt Lippert</dc:creator>
  <cp:keywords/>
  <dc:description/>
  <cp:lastModifiedBy>Berndt Lippert</cp:lastModifiedBy>
  <cp:revision>2</cp:revision>
  <dcterms:created xsi:type="dcterms:W3CDTF">2025-12-04T13:15:00Z</dcterms:created>
  <dcterms:modified xsi:type="dcterms:W3CDTF">2025-12-04T13:15:00Z</dcterms:modified>
</cp:coreProperties>
</file>